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13" w:rsidRPr="001B5F43" w:rsidRDefault="00FE7B13" w:rsidP="00FE7B1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FE7B13" w:rsidRPr="001B5F43" w:rsidRDefault="00FE7B13" w:rsidP="00FE7B13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 w:rsidR="00CF0390">
        <w:rPr>
          <w:rFonts w:asciiTheme="majorHAnsi" w:eastAsiaTheme="majorEastAsia" w:hAnsiTheme="majorHAnsi" w:cstheme="majorBidi"/>
          <w:color w:val="06347A"/>
          <w:sz w:val="40"/>
          <w:szCs w:val="40"/>
        </w:rPr>
        <w:t>4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</w:t>
      </w:r>
      <w:r w:rsidR="003C468E">
        <w:rPr>
          <w:rFonts w:asciiTheme="majorHAnsi" w:eastAsiaTheme="majorEastAsia" w:hAnsiTheme="majorHAnsi" w:cstheme="majorBidi"/>
          <w:color w:val="06347A"/>
          <w:sz w:val="40"/>
          <w:szCs w:val="40"/>
        </w:rPr>
        <w:t>D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humanistyczny z rozszerzoną historią</w:t>
      </w:r>
    </w:p>
    <w:p w:rsidR="00FE7B13" w:rsidRPr="001B5F43" w:rsidRDefault="00FE7B13" w:rsidP="00FE7B13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394"/>
        <w:gridCol w:w="2996"/>
        <w:gridCol w:w="1560"/>
        <w:gridCol w:w="1681"/>
      </w:tblGrid>
      <w:tr w:rsidR="00FE7B13" w:rsidRPr="001B5F43" w:rsidTr="009C71B6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FE7B13" w:rsidRPr="001B5F43" w:rsidRDefault="00FE7B13" w:rsidP="00F1252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FE7B13" w:rsidRPr="001B5F43" w:rsidRDefault="00FE7B13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996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FE7B13" w:rsidRPr="001B5F43" w:rsidRDefault="00FE7B13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FE7B13" w:rsidRPr="001B5F43" w:rsidRDefault="00FE7B13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68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FE7B13" w:rsidRPr="001B5F43" w:rsidRDefault="00FE7B13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FE7B13" w:rsidRPr="001B5F43" w:rsidRDefault="00FE7B13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  <w:bookmarkStart w:id="0" w:name="_GoBack"/>
            <w:bookmarkEnd w:id="0"/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0798A" w:rsidRDefault="00CF0390" w:rsidP="00F12523">
            <w:pPr>
              <w:widowControl w:val="0"/>
              <w:spacing w:line="360" w:lineRule="auto"/>
              <w:ind w:left="118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Zrozumieć przeszłość 4</w:t>
            </w:r>
            <w:r w:rsidR="00FE7B13" w:rsidRPr="00D0798A">
              <w:rPr>
                <w:sz w:val="24"/>
                <w:lang w:val="pl-PL"/>
              </w:rPr>
              <w:t xml:space="preserve">. Edycja 2024. NOWOŚĆ </w:t>
            </w:r>
          </w:p>
          <w:p w:rsidR="00FE7B13" w:rsidRPr="00DF4C14" w:rsidRDefault="00FE7B13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D0798A">
              <w:rPr>
                <w:sz w:val="24"/>
                <w:lang w:val="pl-PL"/>
              </w:rPr>
              <w:t xml:space="preserve">Podręcznik do historii dla liceum ogólnokształcącego i technikum. Zakres rozszerzony 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CF0390" w:rsidP="00CF0390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CF0390">
              <w:rPr>
                <w:color w:val="231F20"/>
                <w:sz w:val="24"/>
                <w:lang w:val="pl-PL"/>
              </w:rPr>
              <w:t>Robert</w:t>
            </w:r>
            <w:r w:rsidRPr="00CF0390">
              <w:rPr>
                <w:color w:val="231F20"/>
                <w:spacing w:val="-6"/>
                <w:sz w:val="24"/>
                <w:lang w:val="pl-PL"/>
              </w:rPr>
              <w:t xml:space="preserve"> </w:t>
            </w:r>
            <w:r w:rsidRPr="00CF0390">
              <w:rPr>
                <w:color w:val="231F20"/>
                <w:sz w:val="24"/>
                <w:lang w:val="pl-PL"/>
              </w:rPr>
              <w:t>Śniegocki,</w:t>
            </w:r>
            <w:r w:rsidRPr="00CF0390">
              <w:rPr>
                <w:color w:val="231F20"/>
                <w:spacing w:val="-3"/>
                <w:sz w:val="24"/>
                <w:lang w:val="pl-PL"/>
              </w:rPr>
              <w:t xml:space="preserve"> </w:t>
            </w:r>
            <w:r w:rsidRPr="00CF0390">
              <w:rPr>
                <w:color w:val="231F20"/>
                <w:sz w:val="24"/>
                <w:lang w:val="pl-PL"/>
              </w:rPr>
              <w:t>Agnieszka</w:t>
            </w:r>
            <w:r w:rsidRPr="00CF0390">
              <w:rPr>
                <w:color w:val="231F20"/>
                <w:spacing w:val="-3"/>
                <w:sz w:val="24"/>
                <w:lang w:val="pl-PL"/>
              </w:rPr>
              <w:t xml:space="preserve"> </w:t>
            </w:r>
            <w:r w:rsidRPr="00CF0390">
              <w:rPr>
                <w:color w:val="231F20"/>
                <w:spacing w:val="-2"/>
                <w:sz w:val="24"/>
                <w:lang w:val="pl-PL"/>
              </w:rPr>
              <w:t>Zielińska</w:t>
            </w:r>
            <w:r w:rsidRPr="00CF0390">
              <w:rPr>
                <w:sz w:val="36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FE7B13" w:rsidRPr="00D0798A" w:rsidRDefault="00FE7B13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FE7B13" w:rsidRPr="001B5F43" w:rsidRDefault="00FE7B13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FE7B13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</w:t>
            </w:r>
            <w:r w:rsidR="00CF0390">
              <w:rPr>
                <w:rFonts w:eastAsia="Galano Grotesque" w:cstheme="minorHAnsi"/>
                <w:sz w:val="24"/>
                <w:szCs w:val="24"/>
                <w:lang w:val="pl-PL"/>
              </w:rPr>
              <w:t>ę</w:t>
            </w:r>
            <w:r w:rsidR="0015087E">
              <w:rPr>
                <w:rFonts w:eastAsia="Galano Grotesque" w:cstheme="minorHAnsi"/>
                <w:sz w:val="24"/>
                <w:szCs w:val="24"/>
                <w:lang w:val="pl-PL"/>
              </w:rPr>
              <w:t>zyk polski. Podręcznik. Klasa IV</w:t>
            </w: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 Zakres podstawowy I rozszerzony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FE7B13" w:rsidP="00F12523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5087E" w:rsidRDefault="00FE7B13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15087E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WSiP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5087E" w:rsidRDefault="00FE7B13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:rsidR="00FE7B13" w:rsidRPr="0015087E" w:rsidRDefault="00FE7B13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15087E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952/</w:t>
            </w:r>
            <w:r w:rsidR="00CF0390" w:rsidRPr="0015087E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7</w:t>
            </w:r>
            <w:r w:rsidRPr="0015087E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/202</w:t>
            </w:r>
            <w:r w:rsidR="00CF0390" w:rsidRPr="0015087E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5</w:t>
            </w:r>
            <w:r w:rsidRPr="0015087E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/z1</w:t>
            </w: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5087E" w:rsidRDefault="00FE7B13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:rsidR="00FE7B13" w:rsidRPr="0015087E" w:rsidRDefault="00FE7B13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15087E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  Matematyka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CF0390" w:rsidRDefault="00CF0390" w:rsidP="00CF0390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CF0390">
              <w:rPr>
                <w:sz w:val="24"/>
                <w:lang w:val="pl-PL"/>
              </w:rPr>
              <w:t xml:space="preserve">MATeMAtyka 4. EDYCJA 2024. </w:t>
            </w:r>
          </w:p>
          <w:p w:rsidR="00CF0390" w:rsidRDefault="00CF0390" w:rsidP="00CF0390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CF0390">
              <w:rPr>
                <w:sz w:val="24"/>
                <w:lang w:val="pl-PL"/>
              </w:rPr>
              <w:t xml:space="preserve">Podręcznik do matematyki dla liceum ogólnokształcącego i technikum, </w:t>
            </w:r>
          </w:p>
          <w:p w:rsidR="00FE7B13" w:rsidRPr="00EA4289" w:rsidRDefault="00CF0390" w:rsidP="00CF0390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CF0390">
              <w:rPr>
                <w:sz w:val="24"/>
                <w:lang w:val="pl-PL"/>
              </w:rPr>
              <w:t xml:space="preserve">zakres podstawowy 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FE7B13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EA4289" w:rsidRDefault="00FE7B13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:rsidR="00FE7B13" w:rsidRPr="00EA4289" w:rsidRDefault="00CF0390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CF0390">
              <w:rPr>
                <w:b/>
                <w:color w:val="365F91" w:themeColor="accent1" w:themeShade="BF"/>
                <w:sz w:val="24"/>
              </w:rPr>
              <w:t>988/4/2022</w:t>
            </w:r>
          </w:p>
        </w:tc>
      </w:tr>
      <w:tr w:rsidR="00FE7B13" w:rsidRPr="00CF0390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CF0390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Repetytorium z .j. angielskiego dla liceów i techników. Poziom podstawowy z materiałem rozszerzonym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CF0390" w:rsidRDefault="00CF0390" w:rsidP="00CF0390">
            <w:pPr>
              <w:pStyle w:val="Akapitzlist"/>
              <w:widowControl w:val="0"/>
              <w:numPr>
                <w:ilvl w:val="0"/>
                <w:numId w:val="1"/>
              </w:numPr>
              <w:spacing w:before="108" w:line="211" w:lineRule="auto"/>
              <w:ind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CF0390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Juszko, J. 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>S</w:t>
            </w:r>
            <w:r w:rsidRPr="00CF0390">
              <w:rPr>
                <w:rFonts w:eastAsia="Galano Grotesque" w:cstheme="minorHAnsi"/>
                <w:color w:val="231F20"/>
                <w:sz w:val="24"/>
                <w:szCs w:val="24"/>
              </w:rPr>
              <w:t>osnowska, Sue Kay, D. Chandler, R. Hastings, Vayghan Jones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CF0390" w:rsidRDefault="00CF0390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Person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CF0390" w:rsidRDefault="00CF0390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1144/2022</w:t>
            </w: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CF0390" w:rsidRDefault="00FE7B13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CF0390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lastRenderedPageBreak/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CF0390" w:rsidRDefault="00CF0390" w:rsidP="00CF0390">
            <w:pPr>
              <w:widowControl w:val="0"/>
              <w:spacing w:line="360" w:lineRule="auto"/>
              <w:ind w:left="113"/>
              <w:rPr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</w:t>
            </w:r>
            <w:r w:rsidRPr="00F225ED">
              <w:rPr>
                <w:lang w:val="pl-PL"/>
              </w:rPr>
              <w:t>trends 4. Edycja 2024 Podręcznik do języka niemieckiego</w:t>
            </w:r>
          </w:p>
          <w:p w:rsidR="00CF0390" w:rsidRPr="00F225ED" w:rsidRDefault="00CF0390" w:rsidP="00CF0390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F225ED">
              <w:rPr>
                <w:lang w:val="pl-PL"/>
              </w:rPr>
              <w:t xml:space="preserve"> dla szkół ponadpodstawowych</w:t>
            </w:r>
          </w:p>
          <w:p w:rsidR="00FE7B13" w:rsidRPr="00CF0390" w:rsidRDefault="00FE7B13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FE7B13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:rsidR="00FE7B13" w:rsidRPr="001B5F43" w:rsidRDefault="00FE7B13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CF0390" w:rsidRDefault="00CF0390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CF0390">
              <w:rPr>
                <w:b/>
                <w:color w:val="365F91" w:themeColor="accent1" w:themeShade="BF"/>
                <w:sz w:val="24"/>
              </w:rPr>
              <w:t>940/4/2021; SPP970/4/2021</w:t>
            </w: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3706D4" w:rsidRDefault="00CF0390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4</w:t>
            </w:r>
            <w:r w:rsidR="00FE7B13"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,</w:t>
            </w:r>
          </w:p>
          <w:p w:rsidR="00FE7B13" w:rsidRDefault="00FE7B13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EA4289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FE7B13" w:rsidRPr="001B5F43" w:rsidTr="009C71B6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DF4C14" w:rsidRDefault="00FE7B13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FE7B13" w:rsidRPr="00DF4C14" w:rsidRDefault="00CF0390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 4</w:t>
            </w:r>
          </w:p>
        </w:tc>
        <w:tc>
          <w:tcPr>
            <w:tcW w:w="299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56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1B5F43" w:rsidRDefault="00FE7B13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68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FE7B13" w:rsidRPr="00EA4289" w:rsidRDefault="00CF0390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966/4/2022</w:t>
            </w:r>
          </w:p>
        </w:tc>
      </w:tr>
    </w:tbl>
    <w:p w:rsidR="00FE7B13" w:rsidRPr="001B5F43" w:rsidRDefault="00FE7B13" w:rsidP="00FE7B13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FE7B13" w:rsidRPr="001B5F43" w:rsidRDefault="00FE7B13" w:rsidP="00FE7B13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FE7B13" w:rsidRPr="001B5F43" w:rsidRDefault="00FE7B13" w:rsidP="00FE7B13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FE7B13" w:rsidRDefault="00FE7B13" w:rsidP="00FE7B13"/>
    <w:p w:rsidR="00FE7B13" w:rsidRDefault="00FE7B13" w:rsidP="00FE7B13"/>
    <w:p w:rsidR="00823B48" w:rsidRDefault="00823B48"/>
    <w:sectPr w:rsidR="00823B48" w:rsidSect="00DF4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lano Grotesque">
    <w:altName w:val="Cambria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188"/>
    <w:multiLevelType w:val="hybridMultilevel"/>
    <w:tmpl w:val="DF6CE9B4"/>
    <w:lvl w:ilvl="0" w:tplc="898ADC74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13"/>
    <w:rsid w:val="0015087E"/>
    <w:rsid w:val="003C468E"/>
    <w:rsid w:val="00823B48"/>
    <w:rsid w:val="009C71B6"/>
    <w:rsid w:val="00CF0390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B1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B1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0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B1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B1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2025-07-25T19:15:00Z</dcterms:created>
  <dcterms:modified xsi:type="dcterms:W3CDTF">2025-07-26T19:36:00Z</dcterms:modified>
</cp:coreProperties>
</file>